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3C76" w14:textId="77777777" w:rsidR="005B33D1" w:rsidRDefault="005B33D1" w:rsidP="005B33D1">
      <w:pPr>
        <w:jc w:val="center"/>
      </w:pPr>
    </w:p>
    <w:p w14:paraId="04C9F0C6" w14:textId="77777777" w:rsidR="005B33D1" w:rsidRDefault="005B33D1" w:rsidP="005B33D1">
      <w:pPr>
        <w:jc w:val="center"/>
      </w:pPr>
    </w:p>
    <w:p w14:paraId="2D0A9270" w14:textId="77777777" w:rsidR="005B33D1" w:rsidRDefault="005B33D1" w:rsidP="005B33D1">
      <w:pPr>
        <w:jc w:val="center"/>
      </w:pPr>
    </w:p>
    <w:p w14:paraId="54F30F69" w14:textId="5226940D" w:rsidR="00BB328D" w:rsidRPr="005B33D1" w:rsidRDefault="005B33D1" w:rsidP="005B33D1">
      <w:pPr>
        <w:jc w:val="center"/>
        <w:rPr>
          <w:b/>
          <w:bCs/>
          <w:sz w:val="28"/>
          <w:szCs w:val="28"/>
        </w:rPr>
      </w:pPr>
      <w:r w:rsidRPr="005B33D1">
        <w:rPr>
          <w:b/>
          <w:bCs/>
          <w:sz w:val="28"/>
          <w:szCs w:val="28"/>
        </w:rPr>
        <w:t>AGENT D’ACCUEIL VELO ET TROTTINETTE ELECTRIQUE</w:t>
      </w:r>
    </w:p>
    <w:p w14:paraId="52075D68" w14:textId="7F974F05" w:rsidR="005B33D1" w:rsidRDefault="005B33D1"/>
    <w:p w14:paraId="37603E62" w14:textId="77777777" w:rsidR="005B33D1" w:rsidRDefault="005B33D1" w:rsidP="005B33D1"/>
    <w:p w14:paraId="0245FB5D" w14:textId="07C24797" w:rsidR="005B33D1" w:rsidRPr="00DF2863" w:rsidRDefault="005B33D1" w:rsidP="00A34984">
      <w:pPr>
        <w:pStyle w:val="Paragraphedeliste"/>
        <w:rPr>
          <w:rFonts w:eastAsia="Times New Roman"/>
          <w:color w:val="17375E"/>
          <w:sz w:val="22"/>
          <w:szCs w:val="22"/>
          <w:u w:val="single"/>
        </w:rPr>
      </w:pPr>
    </w:p>
    <w:p w14:paraId="5639EE92" w14:textId="0906DADE" w:rsidR="00DF2863" w:rsidRDefault="005B33D1" w:rsidP="005B33D1">
      <w:pPr>
        <w:pStyle w:val="Paragraphedeliste"/>
        <w:numPr>
          <w:ilvl w:val="0"/>
          <w:numId w:val="1"/>
        </w:numPr>
        <w:rPr>
          <w:rFonts w:eastAsia="Times New Roman"/>
          <w:color w:val="17375E"/>
          <w:sz w:val="22"/>
          <w:szCs w:val="22"/>
          <w:u w:val="single"/>
        </w:rPr>
      </w:pPr>
      <w:r w:rsidRPr="00DF2863">
        <w:rPr>
          <w:rFonts w:eastAsia="Times New Roman"/>
          <w:color w:val="17375E"/>
          <w:sz w:val="22"/>
          <w:szCs w:val="22"/>
          <w:u w:val="single"/>
          <w:lang w:eastAsia="en-US"/>
        </w:rPr>
        <w:t>Les missions</w:t>
      </w:r>
      <w:r w:rsidR="00DF2863" w:rsidRPr="00DF2863">
        <w:rPr>
          <w:rFonts w:eastAsia="Times New Roman"/>
          <w:color w:val="17375E"/>
          <w:sz w:val="22"/>
          <w:szCs w:val="22"/>
          <w:u w:val="single"/>
          <w:lang w:eastAsia="en-US"/>
        </w:rPr>
        <w:t> :</w:t>
      </w:r>
    </w:p>
    <w:p w14:paraId="1A2214B7" w14:textId="77777777" w:rsidR="007E6A92" w:rsidRDefault="00A77F15" w:rsidP="00A77F15">
      <w:pPr>
        <w:pStyle w:val="Paragraphedeliste"/>
        <w:rPr>
          <w:rFonts w:eastAsia="Times New Roman"/>
          <w:color w:val="17375E"/>
          <w:sz w:val="22"/>
          <w:szCs w:val="22"/>
          <w:lang w:eastAsia="en-US"/>
        </w:rPr>
      </w:pPr>
      <w:r>
        <w:rPr>
          <w:rFonts w:eastAsia="Times New Roman"/>
          <w:color w:val="17375E"/>
          <w:sz w:val="22"/>
          <w:szCs w:val="22"/>
          <w:lang w:eastAsia="en-US"/>
        </w:rPr>
        <w:t>Gestion de l’équipement</w:t>
      </w:r>
    </w:p>
    <w:p w14:paraId="339B3275" w14:textId="582D88A2" w:rsidR="007E6A92" w:rsidRDefault="007E6A92" w:rsidP="00A77F15">
      <w:pPr>
        <w:pStyle w:val="Paragraphedeliste"/>
        <w:rPr>
          <w:rFonts w:eastAsia="Times New Roman"/>
          <w:color w:val="17375E"/>
          <w:sz w:val="22"/>
          <w:szCs w:val="22"/>
          <w:lang w:eastAsia="en-US"/>
        </w:rPr>
      </w:pPr>
      <w:r>
        <w:rPr>
          <w:rFonts w:eastAsia="Times New Roman"/>
          <w:color w:val="17375E"/>
          <w:sz w:val="22"/>
          <w:szCs w:val="22"/>
          <w:lang w:eastAsia="en-US"/>
        </w:rPr>
        <w:t>A</w:t>
      </w:r>
      <w:r w:rsidR="00A77F15">
        <w:rPr>
          <w:rFonts w:eastAsia="Times New Roman"/>
          <w:color w:val="17375E"/>
          <w:sz w:val="22"/>
          <w:szCs w:val="22"/>
          <w:lang w:eastAsia="en-US"/>
        </w:rPr>
        <w:t>ccueil clients</w:t>
      </w:r>
    </w:p>
    <w:p w14:paraId="4131D4C9" w14:textId="4B8BBFF9" w:rsidR="007E6A92" w:rsidRDefault="007E6A92" w:rsidP="00A77F15">
      <w:pPr>
        <w:pStyle w:val="Paragraphedeliste"/>
        <w:rPr>
          <w:rFonts w:eastAsia="Times New Roman"/>
          <w:color w:val="17375E"/>
          <w:sz w:val="22"/>
          <w:szCs w:val="22"/>
          <w:lang w:eastAsia="en-US"/>
        </w:rPr>
      </w:pPr>
      <w:r>
        <w:rPr>
          <w:rFonts w:eastAsia="Times New Roman"/>
          <w:color w:val="17375E"/>
          <w:sz w:val="22"/>
          <w:szCs w:val="22"/>
          <w:lang w:eastAsia="en-US"/>
        </w:rPr>
        <w:t>Réparation</w:t>
      </w:r>
      <w:r w:rsidR="00A77F15">
        <w:rPr>
          <w:rFonts w:eastAsia="Times New Roman"/>
          <w:color w:val="17375E"/>
          <w:sz w:val="22"/>
          <w:szCs w:val="22"/>
          <w:lang w:eastAsia="en-US"/>
        </w:rPr>
        <w:t xml:space="preserve"> </w:t>
      </w:r>
      <w:proofErr w:type="spellStart"/>
      <w:r w:rsidR="00A77F15">
        <w:rPr>
          <w:rFonts w:eastAsia="Times New Roman"/>
          <w:color w:val="17375E"/>
          <w:sz w:val="22"/>
          <w:szCs w:val="22"/>
          <w:lang w:eastAsia="en-US"/>
        </w:rPr>
        <w:t>Etrott</w:t>
      </w:r>
      <w:proofErr w:type="spellEnd"/>
      <w:r w:rsidR="00A77F15">
        <w:rPr>
          <w:rFonts w:eastAsia="Times New Roman"/>
          <w:color w:val="17375E"/>
          <w:sz w:val="22"/>
          <w:szCs w:val="22"/>
          <w:lang w:eastAsia="en-US"/>
        </w:rPr>
        <w:t xml:space="preserve"> et Vélo</w:t>
      </w:r>
    </w:p>
    <w:p w14:paraId="1B0446FC" w14:textId="6C382F0E" w:rsidR="00A77F15" w:rsidRPr="00A77F15" w:rsidRDefault="007E6A92" w:rsidP="00A77F15">
      <w:pPr>
        <w:pStyle w:val="Paragraphedeliste"/>
        <w:rPr>
          <w:rFonts w:eastAsia="Times New Roman"/>
          <w:color w:val="17375E"/>
          <w:sz w:val="22"/>
          <w:szCs w:val="22"/>
          <w:lang w:eastAsia="en-US"/>
        </w:rPr>
      </w:pPr>
      <w:r>
        <w:rPr>
          <w:rFonts w:eastAsia="Times New Roman"/>
          <w:color w:val="17375E"/>
          <w:sz w:val="22"/>
          <w:szCs w:val="22"/>
          <w:lang w:eastAsia="en-US"/>
        </w:rPr>
        <w:t>D</w:t>
      </w:r>
      <w:r w:rsidR="00A77F15">
        <w:rPr>
          <w:rFonts w:eastAsia="Times New Roman"/>
          <w:color w:val="17375E"/>
          <w:sz w:val="22"/>
          <w:szCs w:val="22"/>
          <w:lang w:eastAsia="en-US"/>
        </w:rPr>
        <w:t>épannage sur le terrain</w:t>
      </w:r>
    </w:p>
    <w:p w14:paraId="0E240372" w14:textId="77777777" w:rsidR="00A77F15" w:rsidRDefault="00A77F15" w:rsidP="00A77F15">
      <w:pPr>
        <w:pStyle w:val="Paragraphedeliste"/>
        <w:rPr>
          <w:rFonts w:eastAsia="Times New Roman"/>
          <w:color w:val="17375E"/>
          <w:sz w:val="22"/>
          <w:szCs w:val="22"/>
          <w:lang w:eastAsia="en-US"/>
        </w:rPr>
      </w:pPr>
    </w:p>
    <w:p w14:paraId="67073835" w14:textId="77777777" w:rsidR="00A77F15" w:rsidRDefault="00A77F15" w:rsidP="00A77F15">
      <w:pPr>
        <w:pStyle w:val="Paragraphedeliste"/>
        <w:rPr>
          <w:rFonts w:eastAsia="Times New Roman"/>
          <w:color w:val="17375E"/>
          <w:sz w:val="22"/>
          <w:szCs w:val="22"/>
          <w:u w:val="single"/>
        </w:rPr>
      </w:pPr>
    </w:p>
    <w:p w14:paraId="541ADF68" w14:textId="4E3D95A9" w:rsidR="00A77F15" w:rsidRDefault="00A77F15" w:rsidP="005B33D1">
      <w:pPr>
        <w:pStyle w:val="Paragraphedeliste"/>
        <w:numPr>
          <w:ilvl w:val="0"/>
          <w:numId w:val="1"/>
        </w:numPr>
        <w:rPr>
          <w:rFonts w:eastAsia="Times New Roman"/>
          <w:color w:val="17375E"/>
          <w:sz w:val="22"/>
          <w:szCs w:val="22"/>
          <w:u w:val="single"/>
        </w:rPr>
      </w:pPr>
      <w:r>
        <w:rPr>
          <w:rFonts w:eastAsia="Times New Roman"/>
          <w:color w:val="17375E"/>
          <w:sz w:val="22"/>
          <w:szCs w:val="22"/>
          <w:u w:val="single"/>
        </w:rPr>
        <w:t>Compétences :</w:t>
      </w:r>
    </w:p>
    <w:p w14:paraId="2BA36191" w14:textId="364C6657" w:rsidR="00A77F15" w:rsidRPr="00A77F15" w:rsidRDefault="00A77F15" w:rsidP="007E6A92">
      <w:pPr>
        <w:pStyle w:val="Paragraphedeliste"/>
        <w:rPr>
          <w:rFonts w:eastAsia="Times New Roman"/>
          <w:color w:val="17375E"/>
        </w:rPr>
      </w:pPr>
      <w:r w:rsidRPr="00A77F15">
        <w:rPr>
          <w:rFonts w:eastAsia="Times New Roman"/>
          <w:color w:val="17375E"/>
        </w:rPr>
        <w:t>Accueillant, ponctuelle et rigoureux</w:t>
      </w:r>
    </w:p>
    <w:p w14:paraId="2BFEF51E" w14:textId="0A29BA86" w:rsidR="00A77F15" w:rsidRDefault="00A77F15" w:rsidP="007E6A92">
      <w:pPr>
        <w:pStyle w:val="Paragraphedeliste"/>
        <w:rPr>
          <w:rFonts w:eastAsia="Times New Roman"/>
          <w:color w:val="17375E"/>
        </w:rPr>
      </w:pPr>
      <w:r w:rsidRPr="00A77F15">
        <w:rPr>
          <w:rFonts w:eastAsia="Times New Roman"/>
          <w:color w:val="17375E"/>
        </w:rPr>
        <w:t>Permis de conduire</w:t>
      </w:r>
    </w:p>
    <w:p w14:paraId="7DE56205" w14:textId="4863942E" w:rsidR="00A77F15" w:rsidRDefault="00A77F15" w:rsidP="007E6A92">
      <w:pPr>
        <w:pStyle w:val="Paragraphedeliste"/>
        <w:rPr>
          <w:rFonts w:eastAsia="Times New Roman"/>
          <w:color w:val="17375E"/>
        </w:rPr>
      </w:pPr>
      <w:r>
        <w:rPr>
          <w:rFonts w:eastAsia="Times New Roman"/>
          <w:color w:val="17375E"/>
        </w:rPr>
        <w:t>Anglais parlé</w:t>
      </w:r>
    </w:p>
    <w:p w14:paraId="29CC469B" w14:textId="7959D9BC" w:rsidR="00A77F15" w:rsidRPr="00A77F15" w:rsidRDefault="00A77F15" w:rsidP="007E6A92">
      <w:pPr>
        <w:pStyle w:val="Paragraphedeliste"/>
        <w:ind w:left="708"/>
        <w:rPr>
          <w:rFonts w:eastAsia="Times New Roman"/>
          <w:color w:val="17375E"/>
          <w:sz w:val="22"/>
          <w:szCs w:val="22"/>
          <w:lang w:eastAsia="en-US"/>
        </w:rPr>
      </w:pPr>
      <w:r w:rsidRPr="00A77F15">
        <w:rPr>
          <w:rFonts w:eastAsia="Times New Roman"/>
          <w:color w:val="17375E"/>
        </w:rPr>
        <w:t>Bonne connaissance en mécanique cycle ou être débrouillard</w:t>
      </w:r>
    </w:p>
    <w:p w14:paraId="1838F31D" w14:textId="77777777" w:rsidR="00A77F15" w:rsidRDefault="00A77F15" w:rsidP="00DF2863">
      <w:pPr>
        <w:pStyle w:val="Paragraphedeliste"/>
        <w:rPr>
          <w:rFonts w:eastAsia="Times New Roman"/>
          <w:color w:val="17375E"/>
          <w:sz w:val="22"/>
          <w:szCs w:val="22"/>
        </w:rPr>
      </w:pPr>
    </w:p>
    <w:p w14:paraId="67B70673" w14:textId="2E4D0FA0" w:rsidR="00A77F15" w:rsidRDefault="005B33D1" w:rsidP="005B33D1">
      <w:pPr>
        <w:pStyle w:val="Paragraphedeliste"/>
        <w:numPr>
          <w:ilvl w:val="0"/>
          <w:numId w:val="1"/>
        </w:numPr>
        <w:rPr>
          <w:rFonts w:eastAsia="Times New Roman"/>
          <w:color w:val="17375E"/>
          <w:sz w:val="22"/>
          <w:szCs w:val="22"/>
        </w:rPr>
      </w:pPr>
      <w:r w:rsidRPr="00A77F15">
        <w:rPr>
          <w:rFonts w:eastAsia="Times New Roman"/>
          <w:color w:val="17375E"/>
          <w:sz w:val="22"/>
          <w:szCs w:val="22"/>
          <w:u w:val="single"/>
          <w:lang w:eastAsia="en-US"/>
        </w:rPr>
        <w:t>Le lieu d’exercice</w:t>
      </w:r>
      <w:r w:rsidR="00A77F15">
        <w:rPr>
          <w:rFonts w:eastAsia="Times New Roman"/>
          <w:color w:val="17375E"/>
          <w:sz w:val="22"/>
          <w:szCs w:val="22"/>
          <w:u w:val="single"/>
          <w:lang w:eastAsia="en-US"/>
        </w:rPr>
        <w:t> :</w:t>
      </w:r>
      <w:r>
        <w:rPr>
          <w:rFonts w:eastAsia="Times New Roman"/>
          <w:color w:val="17375E"/>
          <w:sz w:val="22"/>
          <w:szCs w:val="22"/>
          <w:lang w:eastAsia="en-US"/>
        </w:rPr>
        <w:t xml:space="preserve"> </w:t>
      </w:r>
    </w:p>
    <w:p w14:paraId="20D53EE7" w14:textId="7A7C4AD5" w:rsidR="005B33D1" w:rsidRDefault="00A77F15" w:rsidP="00A77F15">
      <w:pPr>
        <w:pStyle w:val="Paragraphedeliste"/>
        <w:numPr>
          <w:ilvl w:val="0"/>
          <w:numId w:val="2"/>
        </w:numPr>
        <w:rPr>
          <w:rFonts w:eastAsia="Times New Roman"/>
          <w:color w:val="17375E"/>
          <w:sz w:val="22"/>
          <w:szCs w:val="22"/>
        </w:rPr>
      </w:pPr>
      <w:r>
        <w:rPr>
          <w:rFonts w:eastAsia="Times New Roman"/>
          <w:color w:val="17375E"/>
          <w:sz w:val="22"/>
          <w:szCs w:val="22"/>
          <w:lang w:eastAsia="en-US"/>
        </w:rPr>
        <w:t xml:space="preserve">Allée du Dr </w:t>
      </w:r>
      <w:proofErr w:type="spellStart"/>
      <w:r>
        <w:rPr>
          <w:rFonts w:eastAsia="Times New Roman"/>
          <w:color w:val="17375E"/>
          <w:sz w:val="22"/>
          <w:szCs w:val="22"/>
          <w:lang w:eastAsia="en-US"/>
        </w:rPr>
        <w:t>Bouley</w:t>
      </w:r>
      <w:proofErr w:type="spellEnd"/>
      <w:r>
        <w:rPr>
          <w:rFonts w:eastAsia="Times New Roman"/>
          <w:color w:val="17375E"/>
          <w:sz w:val="22"/>
          <w:szCs w:val="22"/>
          <w:lang w:eastAsia="en-US"/>
        </w:rPr>
        <w:t xml:space="preserve"> 21200 </w:t>
      </w:r>
      <w:r w:rsidR="005B33D1">
        <w:rPr>
          <w:rFonts w:eastAsia="Times New Roman"/>
          <w:color w:val="17375E"/>
          <w:sz w:val="22"/>
          <w:szCs w:val="22"/>
          <w:lang w:eastAsia="en-US"/>
        </w:rPr>
        <w:t>Beaune</w:t>
      </w:r>
    </w:p>
    <w:p w14:paraId="0D4FBC34" w14:textId="77777777" w:rsidR="00A77F15" w:rsidRPr="00A77F15" w:rsidRDefault="00A77F15" w:rsidP="00A77F15">
      <w:pPr>
        <w:rPr>
          <w:rFonts w:eastAsia="Times New Roman"/>
          <w:color w:val="17375E"/>
        </w:rPr>
      </w:pPr>
    </w:p>
    <w:p w14:paraId="3D0E43A7" w14:textId="77777777" w:rsidR="00A77F15" w:rsidRDefault="005B33D1" w:rsidP="005B33D1">
      <w:pPr>
        <w:pStyle w:val="Paragraphedeliste"/>
        <w:numPr>
          <w:ilvl w:val="0"/>
          <w:numId w:val="1"/>
        </w:numPr>
        <w:rPr>
          <w:rFonts w:eastAsia="Times New Roman"/>
          <w:color w:val="17375E"/>
          <w:sz w:val="22"/>
          <w:szCs w:val="22"/>
        </w:rPr>
      </w:pPr>
      <w:r w:rsidRPr="00A77F15">
        <w:rPr>
          <w:rFonts w:eastAsia="Times New Roman"/>
          <w:color w:val="17375E"/>
          <w:sz w:val="22"/>
          <w:szCs w:val="22"/>
          <w:u w:val="single"/>
          <w:lang w:eastAsia="en-US"/>
        </w:rPr>
        <w:t>La durée et le type de contrat</w:t>
      </w:r>
      <w:r w:rsidR="00A77F15">
        <w:rPr>
          <w:rFonts w:eastAsia="Times New Roman"/>
          <w:color w:val="17375E"/>
          <w:sz w:val="22"/>
          <w:szCs w:val="22"/>
          <w:lang w:eastAsia="en-US"/>
        </w:rPr>
        <w:t> :</w:t>
      </w:r>
    </w:p>
    <w:p w14:paraId="2FDAF178" w14:textId="73D68BA2" w:rsidR="005B33D1" w:rsidRDefault="005B33D1" w:rsidP="00A77F15">
      <w:pPr>
        <w:pStyle w:val="Paragraphedeliste"/>
        <w:rPr>
          <w:rFonts w:eastAsia="Times New Roman"/>
          <w:color w:val="17375E"/>
          <w:sz w:val="22"/>
          <w:szCs w:val="22"/>
          <w:lang w:eastAsia="en-US"/>
        </w:rPr>
      </w:pPr>
      <w:r>
        <w:rPr>
          <w:rFonts w:eastAsia="Times New Roman"/>
          <w:color w:val="17375E"/>
          <w:sz w:val="22"/>
          <w:szCs w:val="22"/>
          <w:lang w:eastAsia="en-US"/>
        </w:rPr>
        <w:t>CDD</w:t>
      </w:r>
    </w:p>
    <w:p w14:paraId="0CA6BE13" w14:textId="77777777" w:rsidR="00A77F15" w:rsidRDefault="00A77F15" w:rsidP="00A77F15">
      <w:pPr>
        <w:pStyle w:val="Paragraphedeliste"/>
        <w:rPr>
          <w:rFonts w:eastAsia="Times New Roman"/>
          <w:color w:val="17375E"/>
          <w:sz w:val="22"/>
          <w:szCs w:val="22"/>
        </w:rPr>
      </w:pPr>
    </w:p>
    <w:p w14:paraId="65CF95D1" w14:textId="77777777" w:rsidR="00A77F15" w:rsidRPr="00A77F15" w:rsidRDefault="005B33D1" w:rsidP="005B33D1">
      <w:pPr>
        <w:pStyle w:val="Paragraphedeliste"/>
        <w:numPr>
          <w:ilvl w:val="0"/>
          <w:numId w:val="1"/>
        </w:numPr>
        <w:rPr>
          <w:rFonts w:eastAsia="Times New Roman"/>
          <w:color w:val="17375E"/>
          <w:sz w:val="22"/>
          <w:szCs w:val="22"/>
        </w:rPr>
      </w:pPr>
      <w:r w:rsidRPr="00A77F15">
        <w:rPr>
          <w:rFonts w:eastAsia="Times New Roman"/>
          <w:color w:val="17375E"/>
          <w:sz w:val="22"/>
          <w:szCs w:val="22"/>
          <w:u w:val="single"/>
          <w:lang w:eastAsia="en-US"/>
        </w:rPr>
        <w:t>La date d’embauche</w:t>
      </w:r>
      <w:r w:rsidR="00A77F15">
        <w:rPr>
          <w:rFonts w:eastAsia="Times New Roman"/>
          <w:color w:val="17375E"/>
          <w:sz w:val="22"/>
          <w:szCs w:val="22"/>
          <w:u w:val="single"/>
          <w:lang w:eastAsia="en-US"/>
        </w:rPr>
        <w:t> :</w:t>
      </w:r>
    </w:p>
    <w:p w14:paraId="7D6E625B" w14:textId="173E1A79" w:rsidR="005B33D1" w:rsidRDefault="005B33D1" w:rsidP="00A77F15">
      <w:pPr>
        <w:pStyle w:val="Paragraphedeliste"/>
        <w:rPr>
          <w:rFonts w:eastAsia="Times New Roman"/>
          <w:color w:val="17375E"/>
          <w:sz w:val="22"/>
          <w:szCs w:val="22"/>
          <w:lang w:eastAsia="en-US"/>
        </w:rPr>
      </w:pPr>
      <w:r>
        <w:rPr>
          <w:rFonts w:eastAsia="Times New Roman"/>
          <w:color w:val="17375E"/>
          <w:sz w:val="22"/>
          <w:szCs w:val="22"/>
          <w:lang w:eastAsia="en-US"/>
        </w:rPr>
        <w:t xml:space="preserve"> 15 Avril</w:t>
      </w:r>
      <w:r w:rsidR="00A77F15">
        <w:rPr>
          <w:rFonts w:eastAsia="Times New Roman"/>
          <w:color w:val="17375E"/>
          <w:sz w:val="22"/>
          <w:szCs w:val="22"/>
          <w:lang w:eastAsia="en-US"/>
        </w:rPr>
        <w:t xml:space="preserve"> au 15 octobre</w:t>
      </w:r>
    </w:p>
    <w:p w14:paraId="25E9AAF1" w14:textId="77777777" w:rsidR="00A77F15" w:rsidRDefault="00A77F15" w:rsidP="00A77F15">
      <w:pPr>
        <w:pStyle w:val="Paragraphedeliste"/>
        <w:rPr>
          <w:rFonts w:eastAsia="Times New Roman"/>
          <w:color w:val="17375E"/>
          <w:sz w:val="22"/>
          <w:szCs w:val="22"/>
        </w:rPr>
      </w:pPr>
    </w:p>
    <w:p w14:paraId="1DF23956" w14:textId="77777777" w:rsidR="00A77F15" w:rsidRDefault="005B33D1" w:rsidP="005B33D1">
      <w:pPr>
        <w:pStyle w:val="Paragraphedeliste"/>
        <w:numPr>
          <w:ilvl w:val="0"/>
          <w:numId w:val="1"/>
        </w:numPr>
        <w:rPr>
          <w:rFonts w:eastAsia="Times New Roman"/>
          <w:color w:val="17375E"/>
          <w:sz w:val="22"/>
          <w:szCs w:val="22"/>
        </w:rPr>
      </w:pPr>
      <w:r w:rsidRPr="00A77F15">
        <w:rPr>
          <w:rFonts w:eastAsia="Times New Roman"/>
          <w:color w:val="17375E"/>
          <w:sz w:val="22"/>
          <w:szCs w:val="22"/>
          <w:u w:val="single"/>
          <w:lang w:eastAsia="en-US"/>
        </w:rPr>
        <w:t>La rémunération et les éventuels avantages</w:t>
      </w:r>
      <w:r w:rsidR="00A77F15">
        <w:rPr>
          <w:rFonts w:eastAsia="Times New Roman"/>
          <w:color w:val="17375E"/>
          <w:sz w:val="22"/>
          <w:szCs w:val="22"/>
          <w:lang w:eastAsia="en-US"/>
        </w:rPr>
        <w:t> :</w:t>
      </w:r>
    </w:p>
    <w:p w14:paraId="0EC02E21" w14:textId="708E577B" w:rsidR="005B33D1" w:rsidRDefault="005B33D1" w:rsidP="00A77F15">
      <w:pPr>
        <w:pStyle w:val="Paragraphedeliste"/>
        <w:rPr>
          <w:rFonts w:eastAsia="Times New Roman"/>
          <w:color w:val="17375E"/>
          <w:sz w:val="22"/>
          <w:szCs w:val="22"/>
          <w:lang w:eastAsia="en-US"/>
        </w:rPr>
      </w:pPr>
      <w:r>
        <w:rPr>
          <w:rFonts w:eastAsia="Times New Roman"/>
          <w:color w:val="17375E"/>
          <w:sz w:val="22"/>
          <w:szCs w:val="22"/>
          <w:lang w:eastAsia="en-US"/>
        </w:rPr>
        <w:t xml:space="preserve"> SMIC + Prime + séjour de fin de saison…</w:t>
      </w:r>
    </w:p>
    <w:p w14:paraId="1FBEEF37" w14:textId="77777777" w:rsidR="00A77F15" w:rsidRDefault="00A77F15" w:rsidP="00A77F15">
      <w:pPr>
        <w:pStyle w:val="Paragraphedeliste"/>
        <w:rPr>
          <w:rFonts w:eastAsia="Times New Roman"/>
          <w:color w:val="17375E"/>
          <w:sz w:val="22"/>
          <w:szCs w:val="22"/>
        </w:rPr>
      </w:pPr>
    </w:p>
    <w:p w14:paraId="7DB65F35" w14:textId="42721E34" w:rsidR="005B33D1" w:rsidRDefault="005B33D1" w:rsidP="005B33D1">
      <w:pPr>
        <w:pStyle w:val="Paragraphedeliste"/>
        <w:numPr>
          <w:ilvl w:val="0"/>
          <w:numId w:val="1"/>
        </w:numPr>
        <w:rPr>
          <w:rFonts w:eastAsia="Times New Roman"/>
          <w:color w:val="17375E"/>
          <w:sz w:val="22"/>
          <w:szCs w:val="22"/>
        </w:rPr>
      </w:pPr>
      <w:r>
        <w:rPr>
          <w:rFonts w:eastAsia="Times New Roman"/>
          <w:color w:val="17375E"/>
          <w:sz w:val="22"/>
          <w:szCs w:val="22"/>
          <w:lang w:eastAsia="en-US"/>
        </w:rPr>
        <w:t xml:space="preserve">Les coordonnées à faire apparaitre pour la prise de contact / Active Tours, Florian </w:t>
      </w:r>
      <w:proofErr w:type="spellStart"/>
      <w:r>
        <w:rPr>
          <w:rFonts w:eastAsia="Times New Roman"/>
          <w:color w:val="17375E"/>
          <w:sz w:val="22"/>
          <w:szCs w:val="22"/>
          <w:lang w:eastAsia="en-US"/>
        </w:rPr>
        <w:t>Garcenot</w:t>
      </w:r>
      <w:proofErr w:type="spellEnd"/>
      <w:r>
        <w:rPr>
          <w:rFonts w:eastAsia="Times New Roman"/>
          <w:color w:val="17375E"/>
          <w:sz w:val="22"/>
          <w:szCs w:val="22"/>
          <w:lang w:eastAsia="en-US"/>
        </w:rPr>
        <w:t xml:space="preserve"> 5 allée du Dr </w:t>
      </w:r>
      <w:proofErr w:type="spellStart"/>
      <w:r>
        <w:rPr>
          <w:rFonts w:eastAsia="Times New Roman"/>
          <w:color w:val="17375E"/>
          <w:sz w:val="22"/>
          <w:szCs w:val="22"/>
          <w:lang w:eastAsia="en-US"/>
        </w:rPr>
        <w:t>Bouley</w:t>
      </w:r>
      <w:proofErr w:type="spellEnd"/>
      <w:r>
        <w:rPr>
          <w:rFonts w:eastAsia="Times New Roman"/>
          <w:color w:val="17375E"/>
          <w:sz w:val="22"/>
          <w:szCs w:val="22"/>
          <w:lang w:eastAsia="en-US"/>
        </w:rPr>
        <w:t xml:space="preserve"> 21200 Beau</w:t>
      </w:r>
      <w:r w:rsidR="00A77F15">
        <w:rPr>
          <w:rFonts w:eastAsia="Times New Roman"/>
          <w:color w:val="17375E"/>
          <w:sz w:val="22"/>
          <w:szCs w:val="22"/>
          <w:lang w:eastAsia="en-US"/>
        </w:rPr>
        <w:t>ne</w:t>
      </w:r>
    </w:p>
    <w:p w14:paraId="2EFD7CF2" w14:textId="1D5D96B0" w:rsidR="007E6A92" w:rsidRDefault="007E6A92" w:rsidP="007E6A92">
      <w:pPr>
        <w:pStyle w:val="Paragraphedeliste"/>
        <w:rPr>
          <w:rFonts w:eastAsia="Times New Roman"/>
          <w:color w:val="17375E"/>
          <w:sz w:val="22"/>
          <w:szCs w:val="22"/>
        </w:rPr>
      </w:pPr>
      <w:r>
        <w:rPr>
          <w:rFonts w:eastAsia="Times New Roman"/>
          <w:color w:val="17375E"/>
          <w:sz w:val="22"/>
          <w:szCs w:val="22"/>
        </w:rPr>
        <w:t xml:space="preserve">Prise de contact par email </w:t>
      </w:r>
      <w:hyperlink r:id="rId7" w:history="1">
        <w:r w:rsidRPr="00A25947">
          <w:rPr>
            <w:rStyle w:val="Lienhypertexte"/>
            <w:rFonts w:eastAsia="Times New Roman"/>
            <w:sz w:val="22"/>
            <w:szCs w:val="22"/>
          </w:rPr>
          <w:t>florian@active-tours.fr</w:t>
        </w:r>
      </w:hyperlink>
    </w:p>
    <w:p w14:paraId="3CE91848" w14:textId="77777777" w:rsidR="007E6A92" w:rsidRDefault="007E6A92" w:rsidP="007E6A92">
      <w:pPr>
        <w:pStyle w:val="Paragraphedeliste"/>
        <w:rPr>
          <w:rFonts w:eastAsia="Times New Roman"/>
          <w:color w:val="17375E"/>
          <w:sz w:val="22"/>
          <w:szCs w:val="22"/>
        </w:rPr>
      </w:pPr>
    </w:p>
    <w:p w14:paraId="1617FE84" w14:textId="77777777" w:rsidR="00A77F15" w:rsidRDefault="00A77F15" w:rsidP="00A77F15">
      <w:pPr>
        <w:pStyle w:val="Paragraphedeliste"/>
        <w:rPr>
          <w:rFonts w:eastAsia="Times New Roman"/>
          <w:color w:val="17375E"/>
          <w:sz w:val="22"/>
          <w:szCs w:val="22"/>
        </w:rPr>
      </w:pPr>
    </w:p>
    <w:p w14:paraId="76DAD8AE" w14:textId="77777777" w:rsidR="00A77F15" w:rsidRPr="00A77F15" w:rsidRDefault="00A77F15" w:rsidP="00A77F15">
      <w:pPr>
        <w:rPr>
          <w:rFonts w:eastAsia="Times New Roman"/>
          <w:color w:val="17375E"/>
        </w:rPr>
      </w:pPr>
    </w:p>
    <w:p w14:paraId="586F6F6F" w14:textId="77777777" w:rsidR="005B33D1" w:rsidRDefault="005B33D1" w:rsidP="005B33D1">
      <w:r>
        <w:rPr>
          <w:color w:val="17375E"/>
        </w:rPr>
        <w:t> </w:t>
      </w:r>
    </w:p>
    <w:p w14:paraId="6ABF76C3" w14:textId="77777777" w:rsidR="005B33D1" w:rsidRDefault="005B33D1"/>
    <w:sectPr w:rsidR="005B33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4A3E" w14:textId="77777777" w:rsidR="00A8035D" w:rsidRDefault="00A8035D" w:rsidP="00C0616B">
      <w:pPr>
        <w:spacing w:after="0" w:line="240" w:lineRule="auto"/>
      </w:pPr>
      <w:r>
        <w:separator/>
      </w:r>
    </w:p>
  </w:endnote>
  <w:endnote w:type="continuationSeparator" w:id="0">
    <w:p w14:paraId="0CC4A1A4" w14:textId="77777777" w:rsidR="00A8035D" w:rsidRDefault="00A8035D" w:rsidP="00C0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8EFE" w14:textId="4F8D98E2" w:rsidR="00C0616B" w:rsidRPr="00C0616B" w:rsidRDefault="00C0616B" w:rsidP="00C06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663300"/>
        <w:sz w:val="16"/>
        <w:szCs w:val="16"/>
        <w:lang w:eastAsia="fr-FR"/>
      </w:rPr>
    </w:pPr>
    <w:r w:rsidRPr="00C0616B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Active Tours- Tél : 03.80.26.17.12 – Adresse : Parc </w:t>
    </w:r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de la </w:t>
    </w:r>
    <w:proofErr w:type="spellStart"/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>Bouzaise</w:t>
    </w:r>
    <w:proofErr w:type="spellEnd"/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, </w:t>
    </w:r>
    <w:r w:rsidR="009B755D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5 </w:t>
    </w:r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Allée Dr </w:t>
    </w:r>
    <w:proofErr w:type="spellStart"/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>Bouley</w:t>
    </w:r>
    <w:proofErr w:type="spellEnd"/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 </w:t>
    </w:r>
    <w:r w:rsidRPr="00C0616B">
      <w:rPr>
        <w:rFonts w:ascii="Calibri" w:eastAsia="Calibri" w:hAnsi="Calibri" w:cs="Calibri"/>
        <w:color w:val="663300"/>
        <w:sz w:val="16"/>
        <w:szCs w:val="16"/>
        <w:lang w:eastAsia="fr-FR"/>
      </w:rPr>
      <w:t>in Beaune - e-mail : info@active-tours.fr  –</w:t>
    </w:r>
  </w:p>
  <w:p w14:paraId="01968D14" w14:textId="78E0AE6E" w:rsidR="00C0616B" w:rsidRPr="009B755D" w:rsidRDefault="00C0616B" w:rsidP="00C06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663300"/>
        <w:sz w:val="16"/>
        <w:szCs w:val="16"/>
        <w:lang w:val="en-US" w:eastAsia="fr-FR"/>
      </w:rPr>
    </w:pPr>
    <w:r w:rsidRP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Site Web : www.active-tours.fr    </w:t>
    </w:r>
    <w:hyperlink r:id="rId1" w:history="1">
      <w:r w:rsidR="009B755D" w:rsidRPr="00C27440">
        <w:rPr>
          <w:rStyle w:val="Lienhypertexte"/>
          <w:rFonts w:ascii="Calibri" w:eastAsia="Calibri" w:hAnsi="Calibri" w:cs="Calibri"/>
          <w:sz w:val="16"/>
          <w:szCs w:val="16"/>
          <w:lang w:val="en-US" w:eastAsia="fr-FR"/>
        </w:rPr>
        <w:t>www.bourgogne-evasion.fr</w:t>
      </w:r>
    </w:hyperlink>
    <w:r w:rsid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</w:t>
    </w:r>
    <w:r w:rsidR="009B755D" w:rsidRP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 </w:t>
    </w:r>
    <w:hyperlink r:id="rId2" w:history="1">
      <w:r w:rsidR="009B755D" w:rsidRPr="00C27440">
        <w:rPr>
          <w:rStyle w:val="Lienhypertexte"/>
          <w:rFonts w:ascii="Calibri" w:eastAsia="Calibri" w:hAnsi="Calibri" w:cs="Calibri"/>
          <w:sz w:val="16"/>
          <w:szCs w:val="16"/>
          <w:lang w:val="en-US" w:eastAsia="fr-FR"/>
        </w:rPr>
        <w:t>www.active-tours-seminaires.fr</w:t>
      </w:r>
    </w:hyperlink>
    <w:r w:rsid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</w:t>
    </w:r>
  </w:p>
  <w:p w14:paraId="07AEF3D6" w14:textId="77777777" w:rsidR="00C0616B" w:rsidRPr="00C0616B" w:rsidRDefault="00C0616B" w:rsidP="00C06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663300"/>
        <w:sz w:val="16"/>
        <w:szCs w:val="16"/>
        <w:lang w:eastAsia="fr-FR"/>
      </w:rPr>
    </w:pPr>
    <w:r w:rsidRP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 </w:t>
    </w:r>
    <w:r w:rsidRPr="00C0616B">
      <w:rPr>
        <w:rFonts w:ascii="Calibri" w:eastAsia="Calibri" w:hAnsi="Calibri" w:cs="Calibri"/>
        <w:color w:val="663300"/>
        <w:sz w:val="16"/>
        <w:szCs w:val="16"/>
        <w:lang w:eastAsia="fr-FR"/>
      </w:rPr>
      <w:t>Licence de Voyages IM021 – 120002 -  Siret : 53802879600018 – APE 7911 Z Garantie financière APS– Responsabilité civile HISCOX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C274" w14:textId="77777777" w:rsidR="00A8035D" w:rsidRDefault="00A8035D" w:rsidP="00C0616B">
      <w:pPr>
        <w:spacing w:after="0" w:line="240" w:lineRule="auto"/>
      </w:pPr>
      <w:r>
        <w:separator/>
      </w:r>
    </w:p>
  </w:footnote>
  <w:footnote w:type="continuationSeparator" w:id="0">
    <w:p w14:paraId="101568D2" w14:textId="77777777" w:rsidR="00A8035D" w:rsidRDefault="00A8035D" w:rsidP="00C0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E7AC" w14:textId="77777777" w:rsidR="00C0616B" w:rsidRDefault="00C0616B" w:rsidP="00C0616B">
    <w:pPr>
      <w:pStyle w:val="En-tte"/>
      <w:jc w:val="center"/>
    </w:pPr>
    <w:r>
      <w:rPr>
        <w:noProof/>
      </w:rPr>
      <w:drawing>
        <wp:inline distT="0" distB="0" distL="0" distR="0" wp14:anchorId="40495865" wp14:editId="58D100D1">
          <wp:extent cx="2284514" cy="685800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-to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632" cy="69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BF7"/>
    <w:multiLevelType w:val="hybridMultilevel"/>
    <w:tmpl w:val="F2FAFA78"/>
    <w:lvl w:ilvl="0" w:tplc="380A2092">
      <w:start w:val="5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D8430F"/>
    <w:multiLevelType w:val="hybridMultilevel"/>
    <w:tmpl w:val="83BC2488"/>
    <w:lvl w:ilvl="0" w:tplc="9E9C42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D1A61"/>
    <w:multiLevelType w:val="hybridMultilevel"/>
    <w:tmpl w:val="6FE416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D41AC3"/>
    <w:multiLevelType w:val="hybridMultilevel"/>
    <w:tmpl w:val="E9B08F80"/>
    <w:lvl w:ilvl="0" w:tplc="380A209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130911">
    <w:abstractNumId w:val="1"/>
  </w:num>
  <w:num w:numId="2" w16cid:durableId="412120052">
    <w:abstractNumId w:val="3"/>
  </w:num>
  <w:num w:numId="3" w16cid:durableId="482159253">
    <w:abstractNumId w:val="1"/>
  </w:num>
  <w:num w:numId="4" w16cid:durableId="2124424647">
    <w:abstractNumId w:val="2"/>
  </w:num>
  <w:num w:numId="5" w16cid:durableId="35765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2D"/>
    <w:rsid w:val="005936C7"/>
    <w:rsid w:val="005B33D1"/>
    <w:rsid w:val="007E6A92"/>
    <w:rsid w:val="00844135"/>
    <w:rsid w:val="009B755D"/>
    <w:rsid w:val="00A34984"/>
    <w:rsid w:val="00A77F15"/>
    <w:rsid w:val="00A8035D"/>
    <w:rsid w:val="00BB328D"/>
    <w:rsid w:val="00C0616B"/>
    <w:rsid w:val="00C50C2D"/>
    <w:rsid w:val="00DA67A3"/>
    <w:rsid w:val="00DF2863"/>
    <w:rsid w:val="00F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0C9BA"/>
  <w15:chartTrackingRefBased/>
  <w15:docId w15:val="{E0C4C991-321B-408C-B156-A0344E7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16B"/>
  </w:style>
  <w:style w:type="paragraph" w:styleId="Pieddepage">
    <w:name w:val="footer"/>
    <w:basedOn w:val="Normal"/>
    <w:link w:val="PieddepageCar"/>
    <w:uiPriority w:val="99"/>
    <w:unhideWhenUsed/>
    <w:rsid w:val="00C0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16B"/>
  </w:style>
  <w:style w:type="character" w:styleId="Lienhypertexte">
    <w:name w:val="Hyperlink"/>
    <w:basedOn w:val="Policepardfaut"/>
    <w:uiPriority w:val="99"/>
    <w:unhideWhenUsed/>
    <w:rsid w:val="009B75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75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B33D1"/>
    <w:pPr>
      <w:spacing w:after="0" w:line="240" w:lineRule="auto"/>
      <w:ind w:left="720"/>
    </w:pPr>
    <w:rPr>
      <w:rFonts w:ascii="Calibri" w:hAnsi="Calibri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orian@active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ive-tours-seminaires.fr" TargetMode="External"/><Relationship Id="rId1" Type="http://schemas.openxmlformats.org/officeDocument/2006/relationships/hyperlink" Target="http://www.bourgogne-evasi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ble%20Catherine\Documents\Mod&#232;les%20Office%20personnalis&#233;s\Papier%20en%20tete%20AT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 tete AT 2020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Catherine</dc:creator>
  <cp:keywords/>
  <dc:description/>
  <cp:lastModifiedBy>Commercial ACTIVE TOURS</cp:lastModifiedBy>
  <cp:revision>2</cp:revision>
  <dcterms:created xsi:type="dcterms:W3CDTF">2023-01-17T09:22:00Z</dcterms:created>
  <dcterms:modified xsi:type="dcterms:W3CDTF">2023-01-17T09:22:00Z</dcterms:modified>
</cp:coreProperties>
</file>